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209EE" w14:textId="29F41821" w:rsidR="00BB2FF6" w:rsidRDefault="00862C35">
      <w:pPr>
        <w:rPr>
          <w:b/>
          <w:bCs/>
        </w:rPr>
      </w:pPr>
      <w:r>
        <w:rPr>
          <w:b/>
          <w:bCs/>
          <w:noProof/>
        </w:rPr>
        <w:drawing>
          <wp:anchor distT="0" distB="0" distL="114300" distR="114300" simplePos="0" relativeHeight="251658240" behindDoc="1" locked="0" layoutInCell="1" allowOverlap="1" wp14:anchorId="3B74F439" wp14:editId="144E658F">
            <wp:simplePos x="0" y="0"/>
            <wp:positionH relativeFrom="margin">
              <wp:align>right</wp:align>
            </wp:positionH>
            <wp:positionV relativeFrom="paragraph">
              <wp:posOffset>128905</wp:posOffset>
            </wp:positionV>
            <wp:extent cx="2886075" cy="853440"/>
            <wp:effectExtent l="0" t="0" r="9525" b="3810"/>
            <wp:wrapTight wrapText="bothSides">
              <wp:wrapPolygon edited="0">
                <wp:start x="0" y="0"/>
                <wp:lineTo x="0" y="21214"/>
                <wp:lineTo x="21529" y="21214"/>
                <wp:lineTo x="21529" y="0"/>
                <wp:lineTo x="0" y="0"/>
              </wp:wrapPolygon>
            </wp:wrapTight>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6075" cy="853440"/>
                    </a:xfrm>
                    <a:prstGeom prst="rect">
                      <a:avLst/>
                    </a:prstGeom>
                  </pic:spPr>
                </pic:pic>
              </a:graphicData>
            </a:graphic>
          </wp:anchor>
        </w:drawing>
      </w:r>
      <w:r w:rsidR="00BB2FF6">
        <w:rPr>
          <w:b/>
          <w:bCs/>
          <w:noProof/>
        </w:rPr>
        <w:drawing>
          <wp:inline distT="0" distB="0" distL="0" distR="0" wp14:anchorId="4A5992C7" wp14:editId="77623961">
            <wp:extent cx="596348" cy="1024117"/>
            <wp:effectExtent l="0" t="0" r="0" b="508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105" cy="1028851"/>
                    </a:xfrm>
                    <a:prstGeom prst="rect">
                      <a:avLst/>
                    </a:prstGeom>
                  </pic:spPr>
                </pic:pic>
              </a:graphicData>
            </a:graphic>
          </wp:inline>
        </w:drawing>
      </w:r>
    </w:p>
    <w:p w14:paraId="151A72EB" w14:textId="2626B3F2" w:rsidR="002C1F8F" w:rsidRPr="00C02105" w:rsidRDefault="00AD51DA">
      <w:pPr>
        <w:rPr>
          <w:b/>
          <w:bCs/>
        </w:rPr>
      </w:pPr>
      <w:r w:rsidRPr="00C02105">
        <w:rPr>
          <w:b/>
          <w:bCs/>
        </w:rPr>
        <w:t>PERSBERICHT</w:t>
      </w:r>
    </w:p>
    <w:p w14:paraId="7B8ECA18" w14:textId="18A730B7" w:rsidR="00926E0E" w:rsidRPr="00BB2FF6" w:rsidRDefault="00AD51DA">
      <w:pPr>
        <w:rPr>
          <w:i/>
          <w:iCs/>
          <w:sz w:val="16"/>
          <w:szCs w:val="16"/>
        </w:rPr>
      </w:pPr>
      <w:r w:rsidRPr="00BB2FF6">
        <w:rPr>
          <w:i/>
          <w:iCs/>
          <w:sz w:val="16"/>
          <w:szCs w:val="16"/>
        </w:rPr>
        <w:t xml:space="preserve">Texel/Wageningen, </w:t>
      </w:r>
      <w:r w:rsidR="00CF7B59" w:rsidRPr="00BB2FF6">
        <w:rPr>
          <w:i/>
          <w:iCs/>
          <w:sz w:val="16"/>
          <w:szCs w:val="16"/>
        </w:rPr>
        <w:t>13 September</w:t>
      </w:r>
      <w:r w:rsidRPr="00BB2FF6">
        <w:rPr>
          <w:i/>
          <w:iCs/>
          <w:sz w:val="16"/>
          <w:szCs w:val="16"/>
        </w:rPr>
        <w:t xml:space="preserve"> 2022</w:t>
      </w:r>
    </w:p>
    <w:p w14:paraId="1F3CF793" w14:textId="230326DE" w:rsidR="00DC4E45" w:rsidRPr="00BB2FF6" w:rsidRDefault="00893193" w:rsidP="00DC4E45">
      <w:pPr>
        <w:rPr>
          <w:b/>
          <w:bCs/>
          <w:sz w:val="24"/>
          <w:szCs w:val="24"/>
        </w:rPr>
      </w:pPr>
      <w:r w:rsidRPr="00BB2FF6">
        <w:rPr>
          <w:b/>
          <w:bCs/>
          <w:sz w:val="24"/>
          <w:szCs w:val="24"/>
        </w:rPr>
        <w:t>Op speurtocht naar zeehonden en ijsberen vanuit de ruimte</w:t>
      </w:r>
    </w:p>
    <w:p w14:paraId="00F294E7" w14:textId="0E9EABE9" w:rsidR="00DC4E45" w:rsidRPr="00C02105" w:rsidRDefault="00DC4E45" w:rsidP="00DC4E45">
      <w:pPr>
        <w:rPr>
          <w:b/>
          <w:bCs/>
        </w:rPr>
      </w:pPr>
      <w:r w:rsidRPr="00C02105">
        <w:rPr>
          <w:b/>
          <w:bCs/>
        </w:rPr>
        <w:t xml:space="preserve">De poolgebieden behoren tot de meest ontoegankelijke plaatsen op onze planeet. Uitzoeken waar de verschillende zeehondensoorten zich ophouden is een uitdaging. Onderzoekers van het Koninklijk Nederlands Instituut voor Onderzoek der Zee (NIOZ), Wageningen University &amp; Research (WUR) en Aeria bezochten de wateren rond Spitsbergen, Noorwegen, om hoge resolutie dronebeelden te maken van verschillende soorten zeehonden. Na het vergelijken van deze dronebeelden met satellietbeelden kunnen algoritmen worden ontwikkeld om de detectie van zeehonden in satellietbeelden te automatiseren. Tot verrassing van de onderzoekers brachten deze satellietbeelden niet alleen de locatie van </w:t>
      </w:r>
      <w:r w:rsidR="009E43EE" w:rsidRPr="00C02105">
        <w:rPr>
          <w:b/>
          <w:bCs/>
        </w:rPr>
        <w:t xml:space="preserve">ringelrobben </w:t>
      </w:r>
      <w:r w:rsidRPr="00C02105">
        <w:rPr>
          <w:b/>
          <w:bCs/>
        </w:rPr>
        <w:t>aan het licht, maar ook sporen van ijsberen. Deze beelden uit de ruimte zijn een uiterst waardevol instrument voor het behoud van de zeezoogdieren</w:t>
      </w:r>
      <w:r w:rsidR="009E43EE" w:rsidRPr="00C02105">
        <w:rPr>
          <w:b/>
          <w:bCs/>
        </w:rPr>
        <w:t xml:space="preserve"> in het noordpoolgebied</w:t>
      </w:r>
      <w:r w:rsidRPr="00C02105">
        <w:rPr>
          <w:b/>
          <w:bCs/>
        </w:rPr>
        <w:t xml:space="preserve"> die sterk afhankelijk zijn van het zee-ijs</w:t>
      </w:r>
      <w:r w:rsidR="00F02D8C" w:rsidRPr="00C02105">
        <w:rPr>
          <w:b/>
          <w:bCs/>
        </w:rPr>
        <w:t xml:space="preserve"> w</w:t>
      </w:r>
      <w:r w:rsidRPr="00C02105">
        <w:rPr>
          <w:b/>
          <w:bCs/>
        </w:rPr>
        <w:t>at snel afneemt door de opwarming van de aarde.</w:t>
      </w:r>
    </w:p>
    <w:p w14:paraId="19B7A872" w14:textId="4DFED7CF" w:rsidR="00E8623B" w:rsidRPr="00C02105" w:rsidRDefault="00E8623B" w:rsidP="00BB0C87">
      <w:pPr>
        <w:rPr>
          <w:lang w:val="en-US"/>
        </w:rPr>
      </w:pPr>
      <w:r w:rsidRPr="00C02105">
        <w:rPr>
          <w:noProof/>
        </w:rPr>
        <w:drawing>
          <wp:inline distT="0" distB="0" distL="0" distR="0" wp14:anchorId="7727C4E8" wp14:editId="0FD25EF3">
            <wp:extent cx="4905955" cy="326955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6567" cy="3303282"/>
                    </a:xfrm>
                    <a:prstGeom prst="rect">
                      <a:avLst/>
                    </a:prstGeom>
                    <a:noFill/>
                    <a:ln>
                      <a:noFill/>
                    </a:ln>
                  </pic:spPr>
                </pic:pic>
              </a:graphicData>
            </a:graphic>
          </wp:inline>
        </w:drawing>
      </w:r>
    </w:p>
    <w:p w14:paraId="49974186" w14:textId="562A6887" w:rsidR="006E1240" w:rsidRDefault="00397FCA" w:rsidP="00BB0C87">
      <w:pPr>
        <w:rPr>
          <w:i/>
          <w:iCs/>
          <w:sz w:val="16"/>
          <w:szCs w:val="16"/>
        </w:rPr>
      </w:pPr>
      <w:r w:rsidRPr="00C02105">
        <w:rPr>
          <w:i/>
          <w:iCs/>
          <w:sz w:val="16"/>
          <w:szCs w:val="16"/>
        </w:rPr>
        <w:t>Ringelrob naast ademgat op het zee-ijs</w:t>
      </w:r>
      <w:r w:rsidR="00F02D8C" w:rsidRPr="00C02105">
        <w:rPr>
          <w:i/>
          <w:iCs/>
          <w:sz w:val="16"/>
          <w:szCs w:val="16"/>
        </w:rPr>
        <w:t xml:space="preserve"> </w:t>
      </w:r>
      <w:r w:rsidRPr="00C02105">
        <w:rPr>
          <w:i/>
          <w:iCs/>
          <w:sz w:val="16"/>
          <w:szCs w:val="16"/>
        </w:rPr>
        <w:t xml:space="preserve">van </w:t>
      </w:r>
      <w:r w:rsidR="008540A4" w:rsidRPr="00C02105">
        <w:rPr>
          <w:i/>
          <w:iCs/>
          <w:sz w:val="16"/>
          <w:szCs w:val="16"/>
        </w:rPr>
        <w:t xml:space="preserve">St. Jonsfjorden, </w:t>
      </w:r>
      <w:r w:rsidR="009E43EE" w:rsidRPr="00C02105">
        <w:rPr>
          <w:i/>
          <w:iCs/>
          <w:sz w:val="16"/>
          <w:szCs w:val="16"/>
        </w:rPr>
        <w:t xml:space="preserve">Spitsbergen </w:t>
      </w:r>
      <w:r w:rsidR="008540A4" w:rsidRPr="00C02105">
        <w:rPr>
          <w:i/>
          <w:iCs/>
          <w:sz w:val="16"/>
          <w:szCs w:val="16"/>
        </w:rPr>
        <w:t>(Photo Aeria</w:t>
      </w:r>
      <w:r w:rsidR="00862C35">
        <w:rPr>
          <w:i/>
          <w:iCs/>
          <w:sz w:val="16"/>
          <w:szCs w:val="16"/>
        </w:rPr>
        <w:t xml:space="preserve"> (Eelke Folmer)</w:t>
      </w:r>
      <w:r w:rsidR="008540A4" w:rsidRPr="00C02105">
        <w:rPr>
          <w:i/>
          <w:iCs/>
          <w:sz w:val="16"/>
          <w:szCs w:val="16"/>
        </w:rPr>
        <w:t>/NIOZ/WUR)</w:t>
      </w:r>
    </w:p>
    <w:p w14:paraId="1ABE6832" w14:textId="77777777" w:rsidR="00EB0039" w:rsidRPr="00C02105" w:rsidRDefault="00EB0039" w:rsidP="00EB0039">
      <w:r w:rsidRPr="00C02105">
        <w:t xml:space="preserve">Deze zomer zijn onderzoekers erin geslaagd om prachtige dronebeelden te verzamelen van zowel ringelrobben als walrussen. In één fjord, de St. Jonsfjorden, werden twaalf ringelrobben gevonden, verspreid over de fjord, rustend op het ijs. Het is echter een hele uitdaging om deze dieren te benaderen en te identificeren. Omdat ringelrobben worden bejaagd door ijsberen, wordt elk zoogdier - of het nu op vier of op twee poten loopt – koste wat het kost door hen vermeden. </w:t>
      </w:r>
    </w:p>
    <w:p w14:paraId="4945EDBE" w14:textId="77777777" w:rsidR="00EB0039" w:rsidRDefault="00EB0039" w:rsidP="00BB0C87">
      <w:pPr>
        <w:rPr>
          <w:i/>
          <w:iCs/>
          <w:sz w:val="16"/>
          <w:szCs w:val="16"/>
        </w:rPr>
      </w:pPr>
    </w:p>
    <w:p w14:paraId="6FB70D11" w14:textId="77777777" w:rsidR="00C02105" w:rsidRDefault="00C02105" w:rsidP="00DC4E45">
      <w:r>
        <w:rPr>
          <w:noProof/>
        </w:rPr>
        <w:lastRenderedPageBreak/>
        <w:drawing>
          <wp:inline distT="0" distB="0" distL="0" distR="0" wp14:anchorId="22AA89A8" wp14:editId="3B81E927">
            <wp:extent cx="4543425" cy="2527131"/>
            <wp:effectExtent l="0" t="0" r="0" b="6985"/>
            <wp:docPr id="5" name="Picture 5" descr="A picture containing text, snow, ice, outdoor&#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now, ice, outdoor&#10;&#10;Description automatically generated">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63674" cy="2538394"/>
                    </a:xfrm>
                    <a:prstGeom prst="rect">
                      <a:avLst/>
                    </a:prstGeom>
                  </pic:spPr>
                </pic:pic>
              </a:graphicData>
            </a:graphic>
          </wp:inline>
        </w:drawing>
      </w:r>
    </w:p>
    <w:p w14:paraId="5C7D2A67" w14:textId="1552F5EC" w:rsidR="00C02105" w:rsidRPr="00C02105" w:rsidRDefault="00C02105" w:rsidP="00C02105">
      <w:pPr>
        <w:rPr>
          <w:i/>
          <w:iCs/>
          <w:sz w:val="16"/>
          <w:szCs w:val="16"/>
          <w:lang w:val="en-US"/>
        </w:rPr>
      </w:pPr>
      <w:r w:rsidRPr="00C02105">
        <w:rPr>
          <w:i/>
          <w:iCs/>
          <w:sz w:val="16"/>
          <w:szCs w:val="16"/>
          <w:lang w:val="en-US"/>
        </w:rPr>
        <w:t xml:space="preserve">YouTube video: </w:t>
      </w:r>
      <w:hyperlink r:id="rId12" w:history="1">
        <w:r w:rsidRPr="00C508BB">
          <w:rPr>
            <w:rStyle w:val="Hyperlink"/>
            <w:i/>
            <w:iCs/>
            <w:sz w:val="16"/>
            <w:szCs w:val="16"/>
            <w:lang w:val="en-US"/>
          </w:rPr>
          <w:t>https://youtu.be/zlPJ4hCxC5g</w:t>
        </w:r>
      </w:hyperlink>
      <w:r>
        <w:rPr>
          <w:i/>
          <w:iCs/>
          <w:sz w:val="16"/>
          <w:szCs w:val="16"/>
          <w:lang w:val="en-US"/>
        </w:rPr>
        <w:t xml:space="preserve"> (Frouke Fey, Ecomare)</w:t>
      </w:r>
    </w:p>
    <w:p w14:paraId="7170D580" w14:textId="5D65D93A" w:rsidR="00DC4E45" w:rsidRPr="00C02105" w:rsidRDefault="00DC4E45" w:rsidP="00DC4E45">
      <w:r w:rsidRPr="00C02105">
        <w:t xml:space="preserve">"Door een drone te gebruiken, zijn we erin geslaagd hoge resolutiebeelden te maken van ringelrobben op het ijs die </w:t>
      </w:r>
      <w:r w:rsidR="009E43EE" w:rsidRPr="00C02105">
        <w:t xml:space="preserve">rusten </w:t>
      </w:r>
      <w:r w:rsidRPr="00C02105">
        <w:t xml:space="preserve">naast hun </w:t>
      </w:r>
      <w:r w:rsidR="009E43EE" w:rsidRPr="00C02105">
        <w:t>ademgat in het zee-ijs</w:t>
      </w:r>
      <w:r w:rsidRPr="00C02105">
        <w:t xml:space="preserve">. Op basis van deze beelden kan de soort gemakkelijk worden geïdentificeerd" zegt Geert Aarts, projectleider van het Arctic Seal project. Voor deze specifieke regio hebben de onderzoekers ook Maxar-satellietbeelden verkregen. Omdat het ijs </w:t>
      </w:r>
      <w:r w:rsidR="00637B4D" w:rsidRPr="00C02105">
        <w:t xml:space="preserve">hier </w:t>
      </w:r>
      <w:r w:rsidR="00F141D1" w:rsidRPr="00C02105">
        <w:t>vast zit aan het land</w:t>
      </w:r>
      <w:r w:rsidRPr="00C02105">
        <w:t xml:space="preserve"> en niet beweegt, liggen de locaties van de ademgaten vrijwel vast. Daarom konden de onderzoekers de individuele zeehonden op het dronebeeld direct koppelen aan de </w:t>
      </w:r>
      <w:r w:rsidR="009E43EE" w:rsidRPr="00C02105">
        <w:t xml:space="preserve">ademgaten </w:t>
      </w:r>
      <w:r w:rsidRPr="00C02105">
        <w:t xml:space="preserve">die zichtbaar waren op de satellietbeelden. "Hoewel we ons bewust waren van het potentieel van dergelijke satellietbeelden voor het observeren van </w:t>
      </w:r>
      <w:r w:rsidR="004F357F" w:rsidRPr="00C02105">
        <w:t>zee</w:t>
      </w:r>
      <w:r w:rsidRPr="00C02105">
        <w:t xml:space="preserve">zoogdieren vanuit de ruimte, </w:t>
      </w:r>
      <w:r w:rsidR="00397FCA" w:rsidRPr="00C02105">
        <w:t>waren we heel verbaasd</w:t>
      </w:r>
      <w:r w:rsidRPr="00C02105">
        <w:t xml:space="preserve"> toen we </w:t>
      </w:r>
      <w:r w:rsidR="00637B4D" w:rsidRPr="00C02105">
        <w:t xml:space="preserve">ook </w:t>
      </w:r>
      <w:r w:rsidRPr="00C02105">
        <w:t xml:space="preserve">witte lijnen over het ijs zagen die de </w:t>
      </w:r>
      <w:r w:rsidR="00BB77EA" w:rsidRPr="00C02105">
        <w:t xml:space="preserve">ademgaten </w:t>
      </w:r>
      <w:r w:rsidRPr="00C02105">
        <w:t xml:space="preserve">van de ringelrobben met elkaar verbonden. In deze afgelegen en </w:t>
      </w:r>
      <w:r w:rsidR="009E43EE" w:rsidRPr="00C02105">
        <w:t xml:space="preserve">koude </w:t>
      </w:r>
      <w:r w:rsidRPr="00C02105">
        <w:t xml:space="preserve">omgeving kan dit maar één ding betekenen: sporen van ijsberen". </w:t>
      </w:r>
    </w:p>
    <w:p w14:paraId="09FB1283" w14:textId="04660BA5" w:rsidR="006E1240" w:rsidRPr="00C02105" w:rsidRDefault="006E1240" w:rsidP="00AC3F95">
      <w:pPr>
        <w:rPr>
          <w:lang w:val="en-US"/>
        </w:rPr>
      </w:pPr>
      <w:r w:rsidRPr="00C02105">
        <w:rPr>
          <w:noProof/>
        </w:rPr>
        <w:drawing>
          <wp:inline distT="0" distB="0" distL="0" distR="0" wp14:anchorId="250DAB2C" wp14:editId="538187E6">
            <wp:extent cx="4643562" cy="261098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6174" cy="2640563"/>
                    </a:xfrm>
                    <a:prstGeom prst="rect">
                      <a:avLst/>
                    </a:prstGeom>
                    <a:noFill/>
                    <a:ln>
                      <a:noFill/>
                    </a:ln>
                  </pic:spPr>
                </pic:pic>
              </a:graphicData>
            </a:graphic>
          </wp:inline>
        </w:drawing>
      </w:r>
    </w:p>
    <w:p w14:paraId="59D9606D" w14:textId="45DCDC9C" w:rsidR="006E1240" w:rsidRPr="00C02105" w:rsidRDefault="00397FCA" w:rsidP="00AC3F95">
      <w:pPr>
        <w:rPr>
          <w:i/>
          <w:iCs/>
          <w:sz w:val="16"/>
          <w:szCs w:val="16"/>
        </w:rPr>
      </w:pPr>
      <w:r w:rsidRPr="00C02105">
        <w:rPr>
          <w:i/>
          <w:iCs/>
          <w:sz w:val="16"/>
          <w:szCs w:val="16"/>
        </w:rPr>
        <w:t>Een ijsbeer met jong loopt over het bevroren ijs van</w:t>
      </w:r>
      <w:r w:rsidR="008540A4" w:rsidRPr="00C02105">
        <w:rPr>
          <w:i/>
          <w:iCs/>
          <w:sz w:val="16"/>
          <w:szCs w:val="16"/>
        </w:rPr>
        <w:t xml:space="preserve"> </w:t>
      </w:r>
      <w:r w:rsidR="009E43EE" w:rsidRPr="00C02105">
        <w:rPr>
          <w:i/>
          <w:iCs/>
          <w:sz w:val="16"/>
          <w:szCs w:val="16"/>
        </w:rPr>
        <w:t>Spitsbergen</w:t>
      </w:r>
      <w:r w:rsidR="008540A4" w:rsidRPr="00C02105">
        <w:rPr>
          <w:i/>
          <w:iCs/>
          <w:sz w:val="16"/>
          <w:szCs w:val="16"/>
        </w:rPr>
        <w:t>.</w:t>
      </w:r>
      <w:r w:rsidR="00C02105">
        <w:rPr>
          <w:i/>
          <w:iCs/>
          <w:sz w:val="16"/>
          <w:szCs w:val="16"/>
        </w:rPr>
        <w:t>(Foto: Jeroen Hoekendijk)</w:t>
      </w:r>
    </w:p>
    <w:p w14:paraId="4BA3A3DF" w14:textId="26732995" w:rsidR="00DC4E45" w:rsidRPr="00C02105" w:rsidRDefault="00DC4E45" w:rsidP="00DC4E45">
      <w:pPr>
        <w:rPr>
          <w:b/>
          <w:bCs/>
        </w:rPr>
      </w:pPr>
      <w:r w:rsidRPr="00C02105">
        <w:rPr>
          <w:b/>
          <w:bCs/>
        </w:rPr>
        <w:t>Machine l</w:t>
      </w:r>
      <w:r w:rsidR="00397FCA" w:rsidRPr="00C02105">
        <w:rPr>
          <w:b/>
          <w:bCs/>
        </w:rPr>
        <w:t>earning</w:t>
      </w:r>
      <w:r w:rsidRPr="00C02105">
        <w:rPr>
          <w:b/>
          <w:bCs/>
        </w:rPr>
        <w:t xml:space="preserve"> om </w:t>
      </w:r>
      <w:r w:rsidR="00397FCA" w:rsidRPr="00C02105">
        <w:rPr>
          <w:b/>
          <w:bCs/>
        </w:rPr>
        <w:t>arctische</w:t>
      </w:r>
      <w:r w:rsidRPr="00C02105">
        <w:rPr>
          <w:b/>
          <w:bCs/>
        </w:rPr>
        <w:t xml:space="preserve"> zoogdieren te tellen</w:t>
      </w:r>
      <w:r w:rsidR="00C02105">
        <w:rPr>
          <w:b/>
          <w:bCs/>
        </w:rPr>
        <w:br/>
      </w:r>
      <w:r w:rsidRPr="00C02105">
        <w:t xml:space="preserve">De resolutie van satellietbeelden is de laatste tien jaar aanzienlijk verbeterd. Deze satellieten, die in een baan om de aarde draaien op een hoogte van meer dan 600 km, kunnen elke plaats op het aardoppervlak fotograferen met een resolutie van 30 x 30 cm. Door ook de dronebeelden van hoge kwaliteit te downscalen naar een resolutie van 30 x 30 cm, kunnen de onderzoekers een foto creëren die de satellietbeelden uit de ruimte nabootst. "Uiteindelijk kunnen deze beelden dan aan een machine learning algoritme worden gevoed en gebruikt om een neuraal netwerk te trainen" zegt Jeroen </w:t>
      </w:r>
      <w:r w:rsidRPr="00C02105">
        <w:lastRenderedPageBreak/>
        <w:t xml:space="preserve">Hoekendijk, promovendus, die deel uitmaakte van het onderzoeksteam en samen met de EPFL werkt aan de verdere ontwikkeling van deze technieken. Door </w:t>
      </w:r>
      <w:r w:rsidR="004F357F" w:rsidRPr="00C02105">
        <w:t>deze vorm van kunstmatige intelligentie vervolgens</w:t>
      </w:r>
      <w:r w:rsidRPr="00C02105">
        <w:t xml:space="preserve"> op satellietbeelden toe te passen, hopen de onderzoekers zeehonden in deze afgelegen en vijandige gebieden automatisch</w:t>
      </w:r>
      <w:r w:rsidR="004F357F" w:rsidRPr="00C02105">
        <w:t xml:space="preserve"> op</w:t>
      </w:r>
      <w:r w:rsidRPr="00C02105">
        <w:t xml:space="preserve"> te kunnen sporen. </w:t>
      </w:r>
    </w:p>
    <w:p w14:paraId="4181A0CF" w14:textId="5CA6F716" w:rsidR="00DC4E45" w:rsidRPr="00C02105" w:rsidRDefault="00DC4E45" w:rsidP="00DC4E45">
      <w:pPr>
        <w:rPr>
          <w:b/>
          <w:bCs/>
        </w:rPr>
      </w:pPr>
      <w:r w:rsidRPr="00C02105">
        <w:rPr>
          <w:b/>
          <w:bCs/>
        </w:rPr>
        <w:t>Zeehondensoorten gebruiken het poolijs verschillend</w:t>
      </w:r>
      <w:r w:rsidR="00C02105">
        <w:rPr>
          <w:b/>
          <w:bCs/>
        </w:rPr>
        <w:br/>
      </w:r>
      <w:r w:rsidRPr="00C02105">
        <w:t xml:space="preserve">Zeehonden en walrussen zijn bijzonder talrijk in </w:t>
      </w:r>
      <w:r w:rsidR="009E43EE" w:rsidRPr="00C02105">
        <w:t>het Noordpoolgebied</w:t>
      </w:r>
      <w:r w:rsidRPr="00C02105">
        <w:t xml:space="preserve">. </w:t>
      </w:r>
      <w:r w:rsidR="00893193" w:rsidRPr="00C02105">
        <w:t xml:space="preserve">Iedere soort </w:t>
      </w:r>
      <w:r w:rsidRPr="00C02105">
        <w:t xml:space="preserve">heeft zijn eigen unieke kenmerken en relatie met het zee-ijs. </w:t>
      </w:r>
    </w:p>
    <w:p w14:paraId="25030EC6" w14:textId="4CF96FE1" w:rsidR="00DC4E45" w:rsidRPr="00C02105" w:rsidRDefault="00DC4E45" w:rsidP="00DC4E45">
      <w:r w:rsidRPr="00C02105">
        <w:t xml:space="preserve">Ringelrobben bijvoorbeeld, maken </w:t>
      </w:r>
      <w:r w:rsidR="00893193" w:rsidRPr="00C02105">
        <w:t xml:space="preserve">ademgaten </w:t>
      </w:r>
      <w:r w:rsidRPr="00C02105">
        <w:t>in zee-ijs dat aan de kustlijn vastzit. Deze adem</w:t>
      </w:r>
      <w:r w:rsidR="00893193" w:rsidRPr="00C02105">
        <w:t>sgaten zijn buizen in het ijs die wel enkele</w:t>
      </w:r>
      <w:r w:rsidRPr="00C02105">
        <w:t xml:space="preserve"> meters lang </w:t>
      </w:r>
      <w:r w:rsidR="00893193" w:rsidRPr="00C02105">
        <w:t xml:space="preserve">kunnen </w:t>
      </w:r>
      <w:r w:rsidRPr="00C02105">
        <w:t>zijn en het zeewater onder het ijs</w:t>
      </w:r>
      <w:r w:rsidR="00893193" w:rsidRPr="00C02105">
        <w:t xml:space="preserve"> verbinden</w:t>
      </w:r>
      <w:r w:rsidRPr="00C02105">
        <w:t xml:space="preserve"> met de lucht erboven. Door </w:t>
      </w:r>
      <w:r w:rsidR="00F02D8C" w:rsidRPr="00C02105">
        <w:t xml:space="preserve">de </w:t>
      </w:r>
      <w:r w:rsidR="000C580D">
        <w:t>nagels</w:t>
      </w:r>
      <w:r w:rsidR="000C580D" w:rsidRPr="00C02105">
        <w:t xml:space="preserve"> </w:t>
      </w:r>
      <w:r w:rsidRPr="00C02105">
        <w:t xml:space="preserve">op hun voorflippers te gebruiken, voorkomen </w:t>
      </w:r>
      <w:r w:rsidR="00BB77EA" w:rsidRPr="00C02105">
        <w:t xml:space="preserve">ringelrobben </w:t>
      </w:r>
      <w:r w:rsidRPr="00C02105">
        <w:t xml:space="preserve">dat deze </w:t>
      </w:r>
      <w:r w:rsidR="00BB77EA" w:rsidRPr="00C02105">
        <w:t xml:space="preserve">ademgaten </w:t>
      </w:r>
      <w:r w:rsidRPr="00C02105">
        <w:t xml:space="preserve">bevriezen. Tijdens de lange en donkere wintermaanden </w:t>
      </w:r>
      <w:r w:rsidR="004F357F" w:rsidRPr="00C02105">
        <w:t>zijn</w:t>
      </w:r>
      <w:r w:rsidR="00893193" w:rsidRPr="00C02105">
        <w:t xml:space="preserve"> het ijs en</w:t>
      </w:r>
      <w:r w:rsidRPr="00C02105">
        <w:t xml:space="preserve"> deze </w:t>
      </w:r>
      <w:r w:rsidR="00BB77EA" w:rsidRPr="00C02105">
        <w:t>ademgaten bedekt met</w:t>
      </w:r>
      <w:r w:rsidR="00893193" w:rsidRPr="00C02105">
        <w:t xml:space="preserve"> een dik </w:t>
      </w:r>
      <w:r w:rsidRPr="00C02105">
        <w:t>sneeuw</w:t>
      </w:r>
      <w:r w:rsidR="00BB77EA" w:rsidRPr="00C02105">
        <w:t>pak</w:t>
      </w:r>
      <w:r w:rsidRPr="00C02105">
        <w:t xml:space="preserve">. </w:t>
      </w:r>
      <w:r w:rsidR="00893193" w:rsidRPr="00C02105">
        <w:t>Op het ijs</w:t>
      </w:r>
      <w:r w:rsidR="00BB77EA" w:rsidRPr="00C02105">
        <w:t xml:space="preserve">, verborgen onder de sneeuw wordt de pup geboren. </w:t>
      </w:r>
      <w:r w:rsidRPr="00C02105">
        <w:t xml:space="preserve">Deze sneeuwholen bieden hun jongen </w:t>
      </w:r>
      <w:r w:rsidR="00BB77EA" w:rsidRPr="00C02105">
        <w:t>b</w:t>
      </w:r>
      <w:r w:rsidRPr="00C02105">
        <w:t xml:space="preserve">escherming tegen de barre omstandigheden buiten. </w:t>
      </w:r>
    </w:p>
    <w:p w14:paraId="7827B6BC" w14:textId="1845F5AA" w:rsidR="00BB77EA" w:rsidRPr="00C02105" w:rsidRDefault="00BB77EA" w:rsidP="00DC4E45">
      <w:r w:rsidRPr="00C02105">
        <w:t>Zadelrobben d</w:t>
      </w:r>
      <w:r w:rsidR="00DC4E45" w:rsidRPr="00C02105">
        <w:t>aarentegen</w:t>
      </w:r>
      <w:r w:rsidRPr="00C02105">
        <w:t>,</w:t>
      </w:r>
      <w:r w:rsidR="00DC4E45" w:rsidRPr="00C02105">
        <w:t xml:space="preserve"> rusten en baren op het drijvende pakijs. Dit pakijs bedekt in de winter het grootste deel van het noordpoolgebied en verbindt alle landmassa's in het poolgebied, maar neemt in de zomermaanden in omvang af. In tegenstelling tot </w:t>
      </w:r>
      <w:r w:rsidRPr="00C02105">
        <w:t>het ijs in de fjorden</w:t>
      </w:r>
      <w:r w:rsidR="00DC4E45" w:rsidRPr="00C02105">
        <w:t xml:space="preserve">, drijft het pakijs en kan het zich </w:t>
      </w:r>
      <w:r w:rsidRPr="00C02105">
        <w:t xml:space="preserve">wel </w:t>
      </w:r>
      <w:r w:rsidR="00DC4E45" w:rsidRPr="00C02105">
        <w:t xml:space="preserve">enkele kilometers per dag verplaatsen. Plotselinge veranderingen in stroming en windrichting kunnen </w:t>
      </w:r>
      <w:r w:rsidR="000C580D">
        <w:t>de</w:t>
      </w:r>
      <w:r w:rsidR="000C580D" w:rsidRPr="00C02105">
        <w:t xml:space="preserve"> </w:t>
      </w:r>
      <w:r w:rsidRPr="00C02105">
        <w:t xml:space="preserve">geboorteplek </w:t>
      </w:r>
      <w:r w:rsidR="00DC4E45" w:rsidRPr="00C02105">
        <w:t xml:space="preserve">van de zadelrob snel doen </w:t>
      </w:r>
      <w:r w:rsidRPr="00C02105">
        <w:t>opbreken</w:t>
      </w:r>
      <w:r w:rsidR="00DC4E45" w:rsidRPr="00C02105">
        <w:t xml:space="preserve">. </w:t>
      </w:r>
    </w:p>
    <w:p w14:paraId="233EBB42" w14:textId="23989826" w:rsidR="00DC4E45" w:rsidRPr="00C02105" w:rsidRDefault="00DC4E45" w:rsidP="00DC4E45">
      <w:r w:rsidRPr="00C02105">
        <w:t>Walrussen maken ook gebruik van het pakijs</w:t>
      </w:r>
      <w:r w:rsidR="00BB77EA" w:rsidRPr="00C02105">
        <w:t>, en daar worden ook de meeste jongen geboren</w:t>
      </w:r>
      <w:r w:rsidRPr="00C02105">
        <w:t>, maar er kunnen ook</w:t>
      </w:r>
      <w:r w:rsidR="000C580D">
        <w:t xml:space="preserve"> </w:t>
      </w:r>
      <w:r w:rsidR="00BB77EA" w:rsidRPr="00C02105">
        <w:t>dieren</w:t>
      </w:r>
      <w:r w:rsidRPr="00C02105">
        <w:t xml:space="preserve"> rustend op het land worden aangetroffen. Tijdens de onderzoeksexpeditie </w:t>
      </w:r>
      <w:r w:rsidR="000C580D">
        <w:t>bij</w:t>
      </w:r>
      <w:r w:rsidR="000C580D" w:rsidRPr="00C02105">
        <w:t xml:space="preserve"> </w:t>
      </w:r>
      <w:r w:rsidRPr="00C02105">
        <w:t xml:space="preserve">Spitsbergen deze zomer </w:t>
      </w:r>
      <w:r w:rsidR="00BB77EA" w:rsidRPr="00C02105">
        <w:t>hebben</w:t>
      </w:r>
      <w:r w:rsidRPr="00C02105">
        <w:t xml:space="preserve"> </w:t>
      </w:r>
      <w:r w:rsidR="004F357F" w:rsidRPr="00C02105">
        <w:t xml:space="preserve">de </w:t>
      </w:r>
      <w:r w:rsidRPr="00C02105">
        <w:t xml:space="preserve">onderzoekers ook dronebeelden van walrussen </w:t>
      </w:r>
      <w:r w:rsidR="00BB77EA" w:rsidRPr="00C02105">
        <w:t>verzameld</w:t>
      </w:r>
      <w:r w:rsidRPr="00C02105">
        <w:t xml:space="preserve">, die </w:t>
      </w:r>
      <w:r w:rsidR="00BB77EA" w:rsidRPr="00C02105">
        <w:t>collega-onderzoekers</w:t>
      </w:r>
      <w:r w:rsidRPr="00C02105">
        <w:t xml:space="preserve"> kunnen helpen om soortgelijke </w:t>
      </w:r>
      <w:r w:rsidR="00BB77EA" w:rsidRPr="00C02105">
        <w:t xml:space="preserve">machine learning </w:t>
      </w:r>
      <w:r w:rsidRPr="00C02105">
        <w:t>technieken te ontwikkelen voor deze soort</w:t>
      </w:r>
    </w:p>
    <w:p w14:paraId="16715831" w14:textId="4AFA76C2" w:rsidR="006E1240" w:rsidRPr="00C02105" w:rsidRDefault="006E1240" w:rsidP="000C15EA">
      <w:pPr>
        <w:rPr>
          <w:sz w:val="16"/>
          <w:szCs w:val="16"/>
          <w:lang w:val="en-US"/>
        </w:rPr>
      </w:pPr>
      <w:r w:rsidRPr="00C02105">
        <w:rPr>
          <w:noProof/>
          <w:sz w:val="16"/>
          <w:szCs w:val="16"/>
        </w:rPr>
        <w:drawing>
          <wp:inline distT="0" distB="0" distL="0" distR="0" wp14:anchorId="014A70FA" wp14:editId="5E5BE284">
            <wp:extent cx="3822355" cy="5510650"/>
            <wp:effectExtent l="0" t="6032" r="952" b="953"/>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3850063" cy="5550596"/>
                    </a:xfrm>
                    <a:prstGeom prst="rect">
                      <a:avLst/>
                    </a:prstGeom>
                    <a:noFill/>
                    <a:ln>
                      <a:noFill/>
                    </a:ln>
                  </pic:spPr>
                </pic:pic>
              </a:graphicData>
            </a:graphic>
          </wp:inline>
        </w:drawing>
      </w:r>
    </w:p>
    <w:p w14:paraId="05AADA21" w14:textId="5B5ADB52" w:rsidR="008540A4" w:rsidRPr="00C02105" w:rsidRDefault="008540A4" w:rsidP="000C15EA">
      <w:pPr>
        <w:rPr>
          <w:i/>
          <w:iCs/>
          <w:sz w:val="16"/>
          <w:szCs w:val="16"/>
        </w:rPr>
      </w:pPr>
      <w:r w:rsidRPr="00C02105">
        <w:rPr>
          <w:i/>
          <w:iCs/>
          <w:sz w:val="16"/>
          <w:szCs w:val="16"/>
        </w:rPr>
        <w:t>Walrus</w:t>
      </w:r>
      <w:r w:rsidR="000C580D">
        <w:rPr>
          <w:i/>
          <w:iCs/>
          <w:sz w:val="16"/>
          <w:szCs w:val="16"/>
        </w:rPr>
        <w:t>sen</w:t>
      </w:r>
      <w:r w:rsidRPr="00C02105">
        <w:rPr>
          <w:i/>
          <w:iCs/>
          <w:sz w:val="16"/>
          <w:szCs w:val="16"/>
        </w:rPr>
        <w:t xml:space="preserve"> </w:t>
      </w:r>
      <w:r w:rsidR="00F02D8C" w:rsidRPr="00C02105">
        <w:rPr>
          <w:i/>
          <w:iCs/>
          <w:sz w:val="16"/>
          <w:szCs w:val="16"/>
        </w:rPr>
        <w:t>komen samen op een van de</w:t>
      </w:r>
      <w:r w:rsidRPr="00C02105">
        <w:rPr>
          <w:i/>
          <w:iCs/>
          <w:sz w:val="16"/>
          <w:szCs w:val="16"/>
        </w:rPr>
        <w:t xml:space="preserve"> </w:t>
      </w:r>
      <w:r w:rsidR="009E43EE" w:rsidRPr="00C02105">
        <w:rPr>
          <w:i/>
          <w:iCs/>
          <w:sz w:val="16"/>
          <w:szCs w:val="16"/>
        </w:rPr>
        <w:t>vaste ligplaatsen</w:t>
      </w:r>
      <w:r w:rsidRPr="00C02105">
        <w:rPr>
          <w:i/>
          <w:iCs/>
          <w:sz w:val="16"/>
          <w:szCs w:val="16"/>
        </w:rPr>
        <w:t xml:space="preserve"> </w:t>
      </w:r>
      <w:r w:rsidR="009E43EE" w:rsidRPr="00C02105">
        <w:rPr>
          <w:i/>
          <w:iCs/>
          <w:sz w:val="16"/>
          <w:szCs w:val="16"/>
        </w:rPr>
        <w:t>op Spitsbergen</w:t>
      </w:r>
      <w:r w:rsidR="00C02105">
        <w:rPr>
          <w:i/>
          <w:iCs/>
          <w:sz w:val="16"/>
          <w:szCs w:val="16"/>
        </w:rPr>
        <w:t xml:space="preserve">. (Foto: </w:t>
      </w:r>
      <w:r w:rsidR="000C580D">
        <w:rPr>
          <w:i/>
          <w:iCs/>
          <w:sz w:val="16"/>
          <w:szCs w:val="16"/>
        </w:rPr>
        <w:t>Aeria</w:t>
      </w:r>
      <w:r w:rsidR="00862C35">
        <w:rPr>
          <w:i/>
          <w:iCs/>
          <w:sz w:val="16"/>
          <w:szCs w:val="16"/>
        </w:rPr>
        <w:t xml:space="preserve"> (Eelke Folmer)</w:t>
      </w:r>
      <w:r w:rsidR="000C580D">
        <w:rPr>
          <w:i/>
          <w:iCs/>
          <w:sz w:val="16"/>
          <w:szCs w:val="16"/>
        </w:rPr>
        <w:t>/NIOZ/WUR</w:t>
      </w:r>
      <w:r w:rsidR="00C02105">
        <w:rPr>
          <w:i/>
          <w:iCs/>
          <w:sz w:val="16"/>
          <w:szCs w:val="16"/>
        </w:rPr>
        <w:t>)</w:t>
      </w:r>
    </w:p>
    <w:p w14:paraId="53E36680" w14:textId="4F8B17F3" w:rsidR="00DC4E45" w:rsidRPr="00C02105" w:rsidRDefault="00DC4E45" w:rsidP="00DC4E45">
      <w:pPr>
        <w:rPr>
          <w:b/>
          <w:bCs/>
        </w:rPr>
      </w:pPr>
      <w:r w:rsidRPr="00C02105">
        <w:rPr>
          <w:b/>
          <w:bCs/>
        </w:rPr>
        <w:lastRenderedPageBreak/>
        <w:t>Snel veranderend</w:t>
      </w:r>
      <w:r w:rsidR="00F02D8C" w:rsidRPr="00C02105">
        <w:rPr>
          <w:b/>
          <w:bCs/>
        </w:rPr>
        <w:t>e</w:t>
      </w:r>
      <w:r w:rsidRPr="00C02105">
        <w:rPr>
          <w:b/>
          <w:bCs/>
        </w:rPr>
        <w:t xml:space="preserve"> </w:t>
      </w:r>
      <w:r w:rsidR="00F02D8C" w:rsidRPr="00C02105">
        <w:rPr>
          <w:b/>
          <w:bCs/>
        </w:rPr>
        <w:t>leefomgeving</w:t>
      </w:r>
      <w:r w:rsidR="00C02105">
        <w:rPr>
          <w:b/>
          <w:bCs/>
        </w:rPr>
        <w:br/>
      </w:r>
      <w:r w:rsidRPr="00C02105">
        <w:t xml:space="preserve">Uiteindelijk hopen de onderzoekers deze </w:t>
      </w:r>
      <w:r w:rsidR="00F02D8C" w:rsidRPr="00C02105">
        <w:t>remote sensing techniek</w:t>
      </w:r>
      <w:r w:rsidR="00BB77EA" w:rsidRPr="00C02105">
        <w:t>en</w:t>
      </w:r>
      <w:r w:rsidR="00F02D8C" w:rsidRPr="00C02105">
        <w:t xml:space="preserve"> </w:t>
      </w:r>
      <w:r w:rsidRPr="00C02105">
        <w:t xml:space="preserve">te kunnen gebruiken om zeehonden in het noordpoolgebied te lokaliseren. Als gevolg van de klimaatverandering verandert hun leefgebied snel. Dit is met name het geval voor de noordelijke Barentszzee en de eilanden Spitsbergen en Franz Josef Land. Deze regio is de snelst opwarmende </w:t>
      </w:r>
      <w:r w:rsidR="00BB77EA" w:rsidRPr="00C02105">
        <w:t xml:space="preserve">plek </w:t>
      </w:r>
      <w:r w:rsidRPr="00C02105">
        <w:t xml:space="preserve">op aarde, met gemiddelde temperaturen die 2,7˚Celcius per decennium stijgen, en zelfs 4˚Celcius per decennium tijdens de herfstmaanden. Daarom is het dringend noodzakelijk te weten van welke </w:t>
      </w:r>
      <w:r w:rsidR="00F02D8C" w:rsidRPr="00C02105">
        <w:t>leefomgeving</w:t>
      </w:r>
      <w:r w:rsidRPr="00DC4E45">
        <w:t xml:space="preserve"> zeehonden afhankelijk zijn om het effect van de klimaatverandering te </w:t>
      </w:r>
      <w:r w:rsidR="00BB77EA">
        <w:t>begrijpen</w:t>
      </w:r>
      <w:r w:rsidR="00BB77EA" w:rsidRPr="00DC4E45">
        <w:t xml:space="preserve"> </w:t>
      </w:r>
      <w:r w:rsidRPr="00DC4E45">
        <w:t>en deze soorten in stand te houden.</w:t>
      </w:r>
    </w:p>
    <w:p w14:paraId="5283609D" w14:textId="12A6AF61" w:rsidR="001E7F3B" w:rsidRDefault="00B02DE0" w:rsidP="000C15EA">
      <w:pPr>
        <w:rPr>
          <w:lang w:val="en-US"/>
        </w:rPr>
      </w:pPr>
      <w:r>
        <w:rPr>
          <w:noProof/>
        </w:rPr>
        <w:drawing>
          <wp:inline distT="0" distB="0" distL="0" distR="0" wp14:anchorId="24BA16BF" wp14:editId="25C835D7">
            <wp:extent cx="5591175" cy="3728683"/>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4153" cy="3744006"/>
                    </a:xfrm>
                    <a:prstGeom prst="rect">
                      <a:avLst/>
                    </a:prstGeom>
                    <a:noFill/>
                    <a:ln>
                      <a:noFill/>
                    </a:ln>
                  </pic:spPr>
                </pic:pic>
              </a:graphicData>
            </a:graphic>
          </wp:inline>
        </w:drawing>
      </w:r>
    </w:p>
    <w:p w14:paraId="1FA2DBA1" w14:textId="19412EC9" w:rsidR="00C02105" w:rsidRPr="000C580D" w:rsidRDefault="006F327E" w:rsidP="000C15EA">
      <w:pPr>
        <w:rPr>
          <w:i/>
          <w:iCs/>
          <w:sz w:val="16"/>
          <w:szCs w:val="16"/>
        </w:rPr>
      </w:pPr>
      <w:r>
        <w:rPr>
          <w:i/>
          <w:iCs/>
          <w:sz w:val="16"/>
          <w:szCs w:val="16"/>
        </w:rPr>
        <w:t xml:space="preserve">Omgeving bij Spitsbergen. </w:t>
      </w:r>
      <w:r w:rsidR="00C02105" w:rsidRPr="000C580D">
        <w:rPr>
          <w:i/>
          <w:iCs/>
          <w:sz w:val="16"/>
          <w:szCs w:val="16"/>
        </w:rPr>
        <w:t>Foto: Jeroen Hoekendijk</w:t>
      </w:r>
    </w:p>
    <w:p w14:paraId="7087100A" w14:textId="087F4E31" w:rsidR="00EB0039" w:rsidRPr="000C580D" w:rsidRDefault="00EB0039" w:rsidP="000C15EA">
      <w:pPr>
        <w:rPr>
          <w:i/>
          <w:iCs/>
          <w:sz w:val="16"/>
          <w:szCs w:val="16"/>
        </w:rPr>
      </w:pPr>
    </w:p>
    <w:p w14:paraId="16E75956" w14:textId="2B475307" w:rsidR="00EB0039" w:rsidRPr="000C580D" w:rsidRDefault="00EB0039" w:rsidP="000C15EA">
      <w:pPr>
        <w:rPr>
          <w:i/>
          <w:iCs/>
          <w:sz w:val="16"/>
          <w:szCs w:val="16"/>
        </w:rPr>
      </w:pPr>
      <w:r w:rsidRPr="000C580D">
        <w:rPr>
          <w:i/>
          <w:iCs/>
          <w:sz w:val="16"/>
          <w:szCs w:val="16"/>
        </w:rPr>
        <w:t>///////////////////////////////////////////////////////////////////////</w:t>
      </w:r>
    </w:p>
    <w:p w14:paraId="6A491087" w14:textId="479CC50F" w:rsidR="00BB2FF6" w:rsidRPr="00862C35" w:rsidRDefault="00BB2FF6" w:rsidP="000C15EA">
      <w:pPr>
        <w:rPr>
          <w:b/>
          <w:bCs/>
          <w:i/>
          <w:iCs/>
          <w:sz w:val="16"/>
          <w:szCs w:val="16"/>
        </w:rPr>
      </w:pPr>
      <w:r w:rsidRPr="00862C35">
        <w:rPr>
          <w:b/>
          <w:bCs/>
          <w:sz w:val="16"/>
          <w:szCs w:val="16"/>
        </w:rPr>
        <w:t>Niet voor publicatie</w:t>
      </w:r>
    </w:p>
    <w:p w14:paraId="01269983" w14:textId="561E7EA5" w:rsidR="00BB2FF6" w:rsidRPr="001B7D3E" w:rsidRDefault="00BB2FF6" w:rsidP="000C15EA">
      <w:pPr>
        <w:rPr>
          <w:sz w:val="16"/>
          <w:szCs w:val="16"/>
        </w:rPr>
      </w:pPr>
      <w:r w:rsidRPr="001B7D3E">
        <w:rPr>
          <w:sz w:val="16"/>
          <w:szCs w:val="16"/>
        </w:rPr>
        <w:t xml:space="preserve">Meer informatie vind je op de NIOZ website: </w:t>
      </w:r>
      <w:hyperlink r:id="rId16" w:history="1">
        <w:r w:rsidRPr="001B7D3E">
          <w:rPr>
            <w:rStyle w:val="Hyperlink"/>
            <w:sz w:val="16"/>
            <w:szCs w:val="16"/>
          </w:rPr>
          <w:t>https://www.nioz.nl/en/news/using-eyes-in-the-sky-to-locate-seals-in-a-rapidly-changing-arctic</w:t>
        </w:r>
      </w:hyperlink>
    </w:p>
    <w:p w14:paraId="6355D454" w14:textId="341B47A8" w:rsidR="00BB2FF6" w:rsidRPr="001B7D3E" w:rsidRDefault="00BB2FF6" w:rsidP="000C15EA">
      <w:pPr>
        <w:rPr>
          <w:sz w:val="16"/>
          <w:szCs w:val="16"/>
        </w:rPr>
      </w:pPr>
      <w:r w:rsidRPr="001B7D3E">
        <w:rPr>
          <w:sz w:val="16"/>
          <w:szCs w:val="16"/>
        </w:rPr>
        <w:t xml:space="preserve">Video en </w:t>
      </w:r>
      <w:r w:rsidR="000C580D" w:rsidRPr="001B7D3E">
        <w:rPr>
          <w:sz w:val="16"/>
          <w:szCs w:val="16"/>
        </w:rPr>
        <w:t>foto’s</w:t>
      </w:r>
      <w:r w:rsidRPr="001B7D3E">
        <w:rPr>
          <w:sz w:val="16"/>
          <w:szCs w:val="16"/>
        </w:rPr>
        <w:t xml:space="preserve"> zijn in hoge resolutie verkrijgbaar.</w:t>
      </w:r>
    </w:p>
    <w:p w14:paraId="2081BAB2" w14:textId="42CEF9E8" w:rsidR="00BB2FF6" w:rsidRPr="001B7D3E" w:rsidRDefault="00BB2FF6" w:rsidP="000C15EA">
      <w:pPr>
        <w:rPr>
          <w:sz w:val="16"/>
          <w:szCs w:val="16"/>
          <w:lang w:val="en-US"/>
        </w:rPr>
      </w:pPr>
      <w:r w:rsidRPr="001B7D3E">
        <w:rPr>
          <w:sz w:val="16"/>
          <w:szCs w:val="16"/>
          <w:lang w:val="en-US"/>
        </w:rPr>
        <w:t xml:space="preserve">Info: Geert.Aarts@nioz.nl (tel: 0317-487156) of </w:t>
      </w:r>
      <w:r w:rsidR="001B7D3E">
        <w:rPr>
          <w:sz w:val="16"/>
          <w:szCs w:val="16"/>
          <w:lang w:val="en-US"/>
        </w:rPr>
        <w:t>A</w:t>
      </w:r>
      <w:r w:rsidRPr="001B7D3E">
        <w:rPr>
          <w:sz w:val="16"/>
          <w:szCs w:val="16"/>
          <w:lang w:val="en-US"/>
        </w:rPr>
        <w:t xml:space="preserve">fdeling communicatie NIOZ: </w:t>
      </w:r>
      <w:hyperlink r:id="rId17" w:history="1">
        <w:r w:rsidRPr="001B7D3E">
          <w:rPr>
            <w:rStyle w:val="Hyperlink"/>
            <w:sz w:val="16"/>
            <w:szCs w:val="16"/>
            <w:lang w:val="en-US"/>
          </w:rPr>
          <w:t>Henriette.de.waal@nioz.nl</w:t>
        </w:r>
      </w:hyperlink>
      <w:r w:rsidRPr="001B7D3E">
        <w:rPr>
          <w:sz w:val="16"/>
          <w:szCs w:val="16"/>
          <w:lang w:val="en-US"/>
        </w:rPr>
        <w:t xml:space="preserve"> (tel: 0222-</w:t>
      </w:r>
      <w:r w:rsidR="001B7D3E" w:rsidRPr="001B7D3E">
        <w:rPr>
          <w:sz w:val="16"/>
          <w:szCs w:val="16"/>
          <w:lang w:val="en-US"/>
        </w:rPr>
        <w:t>369369</w:t>
      </w:r>
      <w:r w:rsidR="001B7D3E">
        <w:rPr>
          <w:sz w:val="16"/>
          <w:szCs w:val="16"/>
          <w:lang w:val="en-US"/>
        </w:rPr>
        <w:t>)</w:t>
      </w:r>
    </w:p>
    <w:p w14:paraId="0ADBFC9D" w14:textId="77777777" w:rsidR="00BB2FF6" w:rsidRPr="00BB2FF6" w:rsidRDefault="00BB2FF6" w:rsidP="000C15EA">
      <w:pPr>
        <w:rPr>
          <w:i/>
          <w:iCs/>
          <w:sz w:val="16"/>
          <w:szCs w:val="16"/>
          <w:lang w:val="en-US"/>
        </w:rPr>
      </w:pPr>
    </w:p>
    <w:p w14:paraId="41D1BF7D" w14:textId="606A7A10" w:rsidR="00BB2FF6" w:rsidRPr="00BB2FF6" w:rsidRDefault="00BB2FF6" w:rsidP="000C15EA">
      <w:pPr>
        <w:rPr>
          <w:i/>
          <w:iCs/>
          <w:sz w:val="16"/>
          <w:szCs w:val="16"/>
          <w:lang w:val="en-US"/>
        </w:rPr>
      </w:pPr>
    </w:p>
    <w:p w14:paraId="17B36754" w14:textId="4F996D0C" w:rsidR="0035237E" w:rsidRDefault="001E7F3B">
      <w:pPr>
        <w:rPr>
          <w:lang w:val="en-US"/>
        </w:rPr>
      </w:pPr>
      <w:r w:rsidRPr="001E7F3B">
        <w:rPr>
          <w:noProof/>
        </w:rPr>
        <w:drawing>
          <wp:inline distT="0" distB="0" distL="0" distR="0" wp14:anchorId="7F25D086" wp14:editId="573E75CC">
            <wp:extent cx="5760720" cy="258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258445"/>
                    </a:xfrm>
                    <a:prstGeom prst="rect">
                      <a:avLst/>
                    </a:prstGeom>
                    <a:noFill/>
                    <a:ln>
                      <a:noFill/>
                    </a:ln>
                  </pic:spPr>
                </pic:pic>
              </a:graphicData>
            </a:graphic>
          </wp:inline>
        </w:drawing>
      </w:r>
    </w:p>
    <w:p w14:paraId="1F528117" w14:textId="3B2F1125" w:rsidR="0035237E" w:rsidRDefault="0035237E">
      <w:pPr>
        <w:rPr>
          <w:lang w:val="en-US"/>
        </w:rPr>
      </w:pPr>
    </w:p>
    <w:p w14:paraId="17B17E5A" w14:textId="77777777" w:rsidR="0035237E" w:rsidRPr="003A08C0" w:rsidRDefault="0035237E">
      <w:pPr>
        <w:rPr>
          <w:lang w:val="en-US"/>
        </w:rPr>
      </w:pPr>
    </w:p>
    <w:sectPr w:rsidR="0035237E" w:rsidRPr="003A08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8C0"/>
    <w:rsid w:val="00021EF8"/>
    <w:rsid w:val="0005753D"/>
    <w:rsid w:val="000622FA"/>
    <w:rsid w:val="00070ABE"/>
    <w:rsid w:val="0009028E"/>
    <w:rsid w:val="000B0E43"/>
    <w:rsid w:val="000C15EA"/>
    <w:rsid w:val="000C3689"/>
    <w:rsid w:val="000C580D"/>
    <w:rsid w:val="000E4216"/>
    <w:rsid w:val="00143A96"/>
    <w:rsid w:val="001B6813"/>
    <w:rsid w:val="001B7D3E"/>
    <w:rsid w:val="001E5E1C"/>
    <w:rsid w:val="001E7F3B"/>
    <w:rsid w:val="002416F5"/>
    <w:rsid w:val="00243CC7"/>
    <w:rsid w:val="002B5A1A"/>
    <w:rsid w:val="002C1F8F"/>
    <w:rsid w:val="002F64AB"/>
    <w:rsid w:val="0035237E"/>
    <w:rsid w:val="003608D8"/>
    <w:rsid w:val="00383EAB"/>
    <w:rsid w:val="00397FCA"/>
    <w:rsid w:val="003A08C0"/>
    <w:rsid w:val="003A2885"/>
    <w:rsid w:val="00425353"/>
    <w:rsid w:val="00432DB2"/>
    <w:rsid w:val="004372CC"/>
    <w:rsid w:val="004C54E1"/>
    <w:rsid w:val="004D68AA"/>
    <w:rsid w:val="004F357F"/>
    <w:rsid w:val="0054780E"/>
    <w:rsid w:val="00563E7F"/>
    <w:rsid w:val="005843C7"/>
    <w:rsid w:val="005E4E1B"/>
    <w:rsid w:val="006016E2"/>
    <w:rsid w:val="00633F8C"/>
    <w:rsid w:val="006345CB"/>
    <w:rsid w:val="00637B4D"/>
    <w:rsid w:val="006A24E7"/>
    <w:rsid w:val="006E1240"/>
    <w:rsid w:val="006E6738"/>
    <w:rsid w:val="006F327E"/>
    <w:rsid w:val="00762814"/>
    <w:rsid w:val="007A0A3E"/>
    <w:rsid w:val="007A4031"/>
    <w:rsid w:val="007E1487"/>
    <w:rsid w:val="00805EDF"/>
    <w:rsid w:val="00815389"/>
    <w:rsid w:val="008377D1"/>
    <w:rsid w:val="008540A4"/>
    <w:rsid w:val="00862C35"/>
    <w:rsid w:val="00882DB2"/>
    <w:rsid w:val="00893193"/>
    <w:rsid w:val="0089418E"/>
    <w:rsid w:val="008B0B72"/>
    <w:rsid w:val="008B7030"/>
    <w:rsid w:val="008C7380"/>
    <w:rsid w:val="008E0337"/>
    <w:rsid w:val="008E7C36"/>
    <w:rsid w:val="008F0E42"/>
    <w:rsid w:val="008F24C4"/>
    <w:rsid w:val="008F3A14"/>
    <w:rsid w:val="00926E0E"/>
    <w:rsid w:val="00972FFF"/>
    <w:rsid w:val="009764B1"/>
    <w:rsid w:val="009E43EE"/>
    <w:rsid w:val="00A06631"/>
    <w:rsid w:val="00A30B36"/>
    <w:rsid w:val="00A32E8F"/>
    <w:rsid w:val="00A46C7F"/>
    <w:rsid w:val="00AC3F95"/>
    <w:rsid w:val="00AD51DA"/>
    <w:rsid w:val="00AD5234"/>
    <w:rsid w:val="00AE33BE"/>
    <w:rsid w:val="00B02DE0"/>
    <w:rsid w:val="00B11AFB"/>
    <w:rsid w:val="00BB0C87"/>
    <w:rsid w:val="00BB2FF6"/>
    <w:rsid w:val="00BB77EA"/>
    <w:rsid w:val="00BC7E9E"/>
    <w:rsid w:val="00C02105"/>
    <w:rsid w:val="00CF7B59"/>
    <w:rsid w:val="00D04E93"/>
    <w:rsid w:val="00D80E28"/>
    <w:rsid w:val="00DA108B"/>
    <w:rsid w:val="00DB29CA"/>
    <w:rsid w:val="00DB6373"/>
    <w:rsid w:val="00DC4E45"/>
    <w:rsid w:val="00E13B95"/>
    <w:rsid w:val="00E2264E"/>
    <w:rsid w:val="00E32EDC"/>
    <w:rsid w:val="00E3515C"/>
    <w:rsid w:val="00E676C3"/>
    <w:rsid w:val="00E8623B"/>
    <w:rsid w:val="00EB0039"/>
    <w:rsid w:val="00EB4623"/>
    <w:rsid w:val="00ED5A59"/>
    <w:rsid w:val="00EE2DA5"/>
    <w:rsid w:val="00EF430E"/>
    <w:rsid w:val="00F02D8C"/>
    <w:rsid w:val="00F141D1"/>
    <w:rsid w:val="00F20129"/>
    <w:rsid w:val="00F25353"/>
    <w:rsid w:val="00F3053C"/>
    <w:rsid w:val="00FA5F5B"/>
    <w:rsid w:val="00FB685E"/>
    <w:rsid w:val="00FC2083"/>
    <w:rsid w:val="00FC71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FEC6"/>
  <w15:chartTrackingRefBased/>
  <w15:docId w15:val="{9EBE8341-4B69-4AD8-BD4F-1BC8CC7E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2"/>
        <w:lang w:val="nl-NL" w:eastAsia="en-US" w:bidi="ar-SA"/>
      </w:rPr>
    </w:rPrDefault>
    <w:pPrDefault>
      <w:pPr>
        <w:spacing w:after="16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345CB"/>
    <w:rPr>
      <w:sz w:val="16"/>
      <w:szCs w:val="16"/>
    </w:rPr>
  </w:style>
  <w:style w:type="paragraph" w:styleId="CommentText">
    <w:name w:val="annotation text"/>
    <w:basedOn w:val="Normal"/>
    <w:link w:val="CommentTextChar"/>
    <w:uiPriority w:val="99"/>
    <w:semiHidden/>
    <w:unhideWhenUsed/>
    <w:rsid w:val="006345CB"/>
    <w:pPr>
      <w:spacing w:line="240" w:lineRule="auto"/>
    </w:pPr>
    <w:rPr>
      <w:sz w:val="20"/>
      <w:szCs w:val="20"/>
    </w:rPr>
  </w:style>
  <w:style w:type="character" w:customStyle="1" w:styleId="CommentTextChar">
    <w:name w:val="Comment Text Char"/>
    <w:basedOn w:val="DefaultParagraphFont"/>
    <w:link w:val="CommentText"/>
    <w:uiPriority w:val="99"/>
    <w:semiHidden/>
    <w:rsid w:val="006345CB"/>
    <w:rPr>
      <w:sz w:val="20"/>
      <w:szCs w:val="20"/>
    </w:rPr>
  </w:style>
  <w:style w:type="paragraph" w:styleId="CommentSubject">
    <w:name w:val="annotation subject"/>
    <w:basedOn w:val="CommentText"/>
    <w:next w:val="CommentText"/>
    <w:link w:val="CommentSubjectChar"/>
    <w:uiPriority w:val="99"/>
    <w:semiHidden/>
    <w:unhideWhenUsed/>
    <w:rsid w:val="006345CB"/>
    <w:rPr>
      <w:b/>
      <w:bCs/>
    </w:rPr>
  </w:style>
  <w:style w:type="character" w:customStyle="1" w:styleId="CommentSubjectChar">
    <w:name w:val="Comment Subject Char"/>
    <w:basedOn w:val="CommentTextChar"/>
    <w:link w:val="CommentSubject"/>
    <w:uiPriority w:val="99"/>
    <w:semiHidden/>
    <w:rsid w:val="006345CB"/>
    <w:rPr>
      <w:b/>
      <w:bCs/>
      <w:sz w:val="20"/>
      <w:szCs w:val="20"/>
    </w:rPr>
  </w:style>
  <w:style w:type="paragraph" w:styleId="BalloonText">
    <w:name w:val="Balloon Text"/>
    <w:basedOn w:val="Normal"/>
    <w:link w:val="BalloonTextChar"/>
    <w:uiPriority w:val="99"/>
    <w:semiHidden/>
    <w:unhideWhenUsed/>
    <w:rsid w:val="005E4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E1B"/>
    <w:rPr>
      <w:rFonts w:ascii="Segoe UI" w:hAnsi="Segoe UI" w:cs="Segoe UI"/>
      <w:sz w:val="18"/>
      <w:szCs w:val="18"/>
    </w:rPr>
  </w:style>
  <w:style w:type="character" w:styleId="Hyperlink">
    <w:name w:val="Hyperlink"/>
    <w:basedOn w:val="DefaultParagraphFont"/>
    <w:uiPriority w:val="99"/>
    <w:unhideWhenUsed/>
    <w:rsid w:val="008B0B72"/>
    <w:rPr>
      <w:color w:val="0563C1" w:themeColor="hyperlink"/>
      <w:u w:val="single"/>
    </w:rPr>
  </w:style>
  <w:style w:type="character" w:styleId="UnresolvedMention">
    <w:name w:val="Unresolved Mention"/>
    <w:basedOn w:val="DefaultParagraphFont"/>
    <w:uiPriority w:val="99"/>
    <w:semiHidden/>
    <w:unhideWhenUsed/>
    <w:rsid w:val="008B0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48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8.emf"/><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youtu.be/zlPJ4hCxC5g" TargetMode="External"/><Relationship Id="rId17" Type="http://schemas.openxmlformats.org/officeDocument/2006/relationships/hyperlink" Target="mailto:Henriette.de.waal@nioz.nl" TargetMode="External"/><Relationship Id="rId2" Type="http://schemas.openxmlformats.org/officeDocument/2006/relationships/customXml" Target="../customXml/item2.xml"/><Relationship Id="rId16" Type="http://schemas.openxmlformats.org/officeDocument/2006/relationships/hyperlink" Target="https://www.nioz.nl/en/news/using-eyes-in-the-sky-to-locate-seals-in-a-rapidly-changing-arcti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hyperlink" Target="https://www.youtube.com/watch?v=zlPJ4hCxC5g&amp;list=PLN2ZUxZYhgCxRdu4Lv1JSiTCLEO2fx0Dn&amp;index=47"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nderschrift xmlns="f238bec8-4f39-4da7-9125-b584f86fa90e" xsi:nil="true"/>
    <TaxCatchAll xmlns="8bffda22-38bb-47ee-8c51-64045981aa66" xsi:nil="true"/>
    <lcf76f155ced4ddcb4097134ff3c332f xmlns="f238bec8-4f39-4da7-9125-b584f86fa90e">
      <Terms xmlns="http://schemas.microsoft.com/office/infopath/2007/PartnerControls"/>
    </lcf76f155ced4ddcb4097134ff3c332f>
    <Locatie xmlns="f238bec8-4f39-4da7-9125-b584f86fa90e" xsi:nil="true"/>
    <Labels xmlns="f238bec8-4f39-4da7-9125-b584f86fa90e" xsi:nil="true"/>
    <Fotograaf xmlns="f238bec8-4f39-4da7-9125-b584f86fa90e">
      <UserInfo>
        <DisplayName/>
        <AccountId xsi:nil="true"/>
        <AccountType/>
      </UserInfo>
    </Fotograa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06952D2C77B142AF1C9C5ABD12E553" ma:contentTypeVersion="27" ma:contentTypeDescription="Een nieuw document maken." ma:contentTypeScope="" ma:versionID="764df3399841feeb1169f02ceea83a15">
  <xsd:schema xmlns:xsd="http://www.w3.org/2001/XMLSchema" xmlns:xs="http://www.w3.org/2001/XMLSchema" xmlns:p="http://schemas.microsoft.com/office/2006/metadata/properties" xmlns:ns2="f238bec8-4f39-4da7-9125-b584f86fa90e" xmlns:ns3="8bffda22-38bb-47ee-8c51-64045981aa66" targetNamespace="http://schemas.microsoft.com/office/2006/metadata/properties" ma:root="true" ma:fieldsID="c8a9c75bfd2d8774248dc771d17b1d79" ns2:_="" ns3:_="">
    <xsd:import namespace="f238bec8-4f39-4da7-9125-b584f86fa90e"/>
    <xsd:import namespace="8bffda22-38bb-47ee-8c51-64045981aa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ocatie" minOccurs="0"/>
                <xsd:element ref="ns2:b5999f60-dabe-4609-aafa-00e76a44c5c5CountryOrRegion" minOccurs="0"/>
                <xsd:element ref="ns2:b5999f60-dabe-4609-aafa-00e76a44c5c5State" minOccurs="0"/>
                <xsd:element ref="ns2:b5999f60-dabe-4609-aafa-00e76a44c5c5City" minOccurs="0"/>
                <xsd:element ref="ns2:b5999f60-dabe-4609-aafa-00e76a44c5c5PostalCode" minOccurs="0"/>
                <xsd:element ref="ns2:b5999f60-dabe-4609-aafa-00e76a44c5c5Street" minOccurs="0"/>
                <xsd:element ref="ns2:b5999f60-dabe-4609-aafa-00e76a44c5c5GeoLoc" minOccurs="0"/>
                <xsd:element ref="ns2:b5999f60-dabe-4609-aafa-00e76a44c5c5DispName" minOccurs="0"/>
                <xsd:element ref="ns2:Labels" minOccurs="0"/>
                <xsd:element ref="ns2:Fotograaf" minOccurs="0"/>
                <xsd:element ref="ns2:Onderschrift"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8bec8-4f39-4da7-9125-b584f86fa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ocatie" ma:index="16" nillable="true" ma:displayName="Locatie" ma:format="Dropdown" ma:internalName="Locatie">
      <xsd:simpleType>
        <xsd:restriction base="dms:Unknown"/>
      </xsd:simpleType>
    </xsd:element>
    <xsd:element name="b5999f60-dabe-4609-aafa-00e76a44c5c5CountryOrRegion" ma:index="17" nillable="true" ma:displayName="Locatie: land" ma:internalName="CountryOrRegion" ma:readOnly="true">
      <xsd:simpleType>
        <xsd:restriction base="dms:Text"/>
      </xsd:simpleType>
    </xsd:element>
    <xsd:element name="b5999f60-dabe-4609-aafa-00e76a44c5c5State" ma:index="18" nillable="true" ma:displayName="Locatie: provincie" ma:internalName="State" ma:readOnly="true">
      <xsd:simpleType>
        <xsd:restriction base="dms:Text"/>
      </xsd:simpleType>
    </xsd:element>
    <xsd:element name="b5999f60-dabe-4609-aafa-00e76a44c5c5City" ma:index="19" nillable="true" ma:displayName="Locatie: stad" ma:internalName="City" ma:readOnly="true">
      <xsd:simpleType>
        <xsd:restriction base="dms:Text"/>
      </xsd:simpleType>
    </xsd:element>
    <xsd:element name="b5999f60-dabe-4609-aafa-00e76a44c5c5PostalCode" ma:index="20" nillable="true" ma:displayName="Locatie: postcode" ma:internalName="PostalCode" ma:readOnly="true">
      <xsd:simpleType>
        <xsd:restriction base="dms:Text"/>
      </xsd:simpleType>
    </xsd:element>
    <xsd:element name="b5999f60-dabe-4609-aafa-00e76a44c5c5Street" ma:index="21" nillable="true" ma:displayName="Locatie: straat" ma:internalName="Street" ma:readOnly="true">
      <xsd:simpleType>
        <xsd:restriction base="dms:Text"/>
      </xsd:simpleType>
    </xsd:element>
    <xsd:element name="b5999f60-dabe-4609-aafa-00e76a44c5c5GeoLoc" ma:index="22" nillable="true" ma:displayName="Locatie: coördinaten" ma:internalName="GeoLoc" ma:readOnly="true">
      <xsd:simpleType>
        <xsd:restriction base="dms:Unknown"/>
      </xsd:simpleType>
    </xsd:element>
    <xsd:element name="b5999f60-dabe-4609-aafa-00e76a44c5c5DispName" ma:index="23" nillable="true" ma:displayName="Locatie: naam" ma:internalName="DispName" ma:readOnly="true">
      <xsd:simpleType>
        <xsd:restriction base="dms:Text"/>
      </xsd:simpleType>
    </xsd:element>
    <xsd:element name="Labels" ma:index="24" nillable="true" ma:displayName="Labels" ma:format="Dropdown" ma:internalName="Labels">
      <xsd:complexType>
        <xsd:complexContent>
          <xsd:extension base="dms:MultiChoiceFillIn">
            <xsd:sequence>
              <xsd:element name="Value" maxOccurs="unbounded" minOccurs="0" nillable="true">
                <xsd:simpleType>
                  <xsd:union memberTypes="dms:Text">
                    <xsd:simpleType>
                      <xsd:restriction base="dms:Choice">
                        <xsd:enumeration value="Yerseke"/>
                        <xsd:enumeration value="Texel"/>
                        <xsd:enumeration value="COS"/>
                        <xsd:enumeration value="MMB"/>
                        <xsd:enumeration value="EDS"/>
                        <xsd:enumeration value="OCS"/>
                        <xsd:enumeration value="NMF"/>
                        <xsd:enumeration value="Veldwerk"/>
                        <xsd:enumeration value="Personen"/>
                        <xsd:enumeration value="Gebouw"/>
                        <xsd:enumeration value="Lab"/>
                      </xsd:restriction>
                    </xsd:simpleType>
                  </xsd:union>
                </xsd:simpleType>
              </xsd:element>
            </xsd:sequence>
          </xsd:extension>
        </xsd:complexContent>
      </xsd:complexType>
    </xsd:element>
    <xsd:element name="Fotograaf" ma:index="25" nillable="true" ma:displayName="Fotograaf" ma:format="Dropdown" ma:list="UserInfo" ma:SharePointGroup="0" ma:internalName="Fotograa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nderschrift" ma:index="26" nillable="true" ma:displayName="Onderschrift" ma:format="Dropdown" ma:internalName="Onderschrift">
      <xsd:simpleType>
        <xsd:restriction base="dms:Note">
          <xsd:maxLength value="255"/>
        </xsd:restriction>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Afbeeldingtags" ma:readOnly="false" ma:fieldId="{5cf76f15-5ced-4ddc-b409-7134ff3c332f}" ma:taxonomyMulti="true" ma:sspId="f03d54ad-dc9a-46ea-91d5-1c5dbde8bd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ffda22-38bb-47ee-8c51-64045981aa66"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33" nillable="true" ma:displayName="Taxonomy Catch All Column" ma:hidden="true" ma:list="{2ace205d-060c-482b-8d32-39e906f92650}" ma:internalName="TaxCatchAll" ma:showField="CatchAllData" ma:web="8bffda22-38bb-47ee-8c51-64045981aa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44857-6E99-4DDB-9665-CC09CBEDAA63}">
  <ds:schemaRefs>
    <ds:schemaRef ds:uri="http://schemas.microsoft.com/office/2006/metadata/properties"/>
    <ds:schemaRef ds:uri="http://schemas.microsoft.com/office/infopath/2007/PartnerControls"/>
    <ds:schemaRef ds:uri="f238bec8-4f39-4da7-9125-b584f86fa90e"/>
    <ds:schemaRef ds:uri="8bffda22-38bb-47ee-8c51-64045981aa66"/>
  </ds:schemaRefs>
</ds:datastoreItem>
</file>

<file path=customXml/itemProps2.xml><?xml version="1.0" encoding="utf-8"?>
<ds:datastoreItem xmlns:ds="http://schemas.openxmlformats.org/officeDocument/2006/customXml" ds:itemID="{2B21C2D6-221A-4CD4-8B63-42439D674048}">
  <ds:schemaRefs>
    <ds:schemaRef ds:uri="http://schemas.microsoft.com/sharepoint/v3/contenttype/forms"/>
  </ds:schemaRefs>
</ds:datastoreItem>
</file>

<file path=customXml/itemProps3.xml><?xml version="1.0" encoding="utf-8"?>
<ds:datastoreItem xmlns:ds="http://schemas.openxmlformats.org/officeDocument/2006/customXml" ds:itemID="{D5781FAF-628D-415E-B234-845954409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8bec8-4f39-4da7-9125-b584f86fa90e"/>
    <ds:schemaRef ds:uri="8bffda22-38bb-47ee-8c51-64045981a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1027</Words>
  <Characters>5859</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Aarts, Geert</dc:creator>
  <cp:keywords/>
  <dc:description/>
  <cp:lastModifiedBy>Henriette De Waal</cp:lastModifiedBy>
  <cp:revision>4</cp:revision>
  <dcterms:created xsi:type="dcterms:W3CDTF">2022-09-13T09:53:00Z</dcterms:created>
  <dcterms:modified xsi:type="dcterms:W3CDTF">2022-09-13T10:26:00Z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0x010100F306952D2C77B142AF1C9C5ABD12E553</vt:lpwstr>
  </property>
</Properties>
</file>